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4A8" w:rsidRPr="000420E8" w:rsidRDefault="00834028" w:rsidP="000420E8">
      <w:pPr>
        <w:pStyle w:val="Tytu"/>
        <w:spacing w:after="240"/>
        <w:rPr>
          <w:rFonts w:ascii="Arial" w:hAnsi="Arial" w:cs="Arial"/>
          <w:sz w:val="36"/>
        </w:rPr>
      </w:pPr>
      <w:r w:rsidRPr="000420E8">
        <w:rPr>
          <w:rFonts w:ascii="Arial" w:hAnsi="Arial" w:cs="Arial"/>
          <w:sz w:val="36"/>
        </w:rPr>
        <w:t>Udogodnienia dla klientów ze szczególnymi potrzebami</w:t>
      </w:r>
      <w:r w:rsidR="000420E8" w:rsidRPr="000420E8">
        <w:rPr>
          <w:rFonts w:ascii="Arial" w:hAnsi="Arial" w:cs="Arial"/>
          <w:sz w:val="36"/>
        </w:rPr>
        <w:t xml:space="preserve"> – opis alternatywny infografiki</w:t>
      </w:r>
    </w:p>
    <w:p w:rsidR="00834028" w:rsidRPr="000420E8" w:rsidRDefault="00834028" w:rsidP="000420E8">
      <w:pPr>
        <w:pStyle w:val="Akapitzlist"/>
        <w:numPr>
          <w:ilvl w:val="0"/>
          <w:numId w:val="1"/>
        </w:numPr>
        <w:spacing w:line="480" w:lineRule="auto"/>
        <w:rPr>
          <w:rFonts w:ascii="Arial" w:hAnsi="Arial" w:cs="Arial"/>
          <w:sz w:val="24"/>
        </w:rPr>
      </w:pPr>
      <w:r w:rsidRPr="000420E8">
        <w:rPr>
          <w:rFonts w:ascii="Arial" w:hAnsi="Arial" w:cs="Arial"/>
          <w:sz w:val="24"/>
        </w:rPr>
        <w:t>Możliwość skorzystania w Urzędzie z usługi tłumacza migowego na wniosek osoby</w:t>
      </w:r>
      <w:r w:rsidR="000420E8" w:rsidRPr="000420E8">
        <w:rPr>
          <w:rFonts w:ascii="Arial" w:hAnsi="Arial" w:cs="Arial"/>
          <w:sz w:val="24"/>
        </w:rPr>
        <w:t xml:space="preserve"> </w:t>
      </w:r>
      <w:r w:rsidRPr="000420E8">
        <w:rPr>
          <w:rFonts w:ascii="Arial" w:hAnsi="Arial" w:cs="Arial"/>
          <w:sz w:val="24"/>
        </w:rPr>
        <w:t>niesłyszącej, złożony co najmniej 3 dni wcześniej.</w:t>
      </w:r>
    </w:p>
    <w:p w:rsidR="00834028" w:rsidRPr="000420E8" w:rsidRDefault="00834028" w:rsidP="000420E8">
      <w:pPr>
        <w:pStyle w:val="Akapitzlist"/>
        <w:numPr>
          <w:ilvl w:val="0"/>
          <w:numId w:val="1"/>
        </w:numPr>
        <w:spacing w:line="480" w:lineRule="auto"/>
        <w:rPr>
          <w:rFonts w:ascii="Arial" w:hAnsi="Arial" w:cs="Arial"/>
          <w:sz w:val="24"/>
        </w:rPr>
      </w:pPr>
      <w:r w:rsidRPr="000420E8">
        <w:rPr>
          <w:rFonts w:ascii="Arial" w:hAnsi="Arial" w:cs="Arial"/>
          <w:sz w:val="24"/>
        </w:rPr>
        <w:t>Możliwość skorzystania z pętli indukcyjnej.</w:t>
      </w:r>
    </w:p>
    <w:p w:rsidR="00834028" w:rsidRPr="000420E8" w:rsidRDefault="00834028" w:rsidP="000420E8">
      <w:pPr>
        <w:pStyle w:val="Akapitzlist"/>
        <w:numPr>
          <w:ilvl w:val="0"/>
          <w:numId w:val="1"/>
        </w:numPr>
        <w:spacing w:line="480" w:lineRule="auto"/>
        <w:rPr>
          <w:rFonts w:ascii="Arial" w:hAnsi="Arial" w:cs="Arial"/>
          <w:sz w:val="24"/>
        </w:rPr>
      </w:pPr>
      <w:r w:rsidRPr="000420E8">
        <w:rPr>
          <w:rFonts w:ascii="Arial" w:hAnsi="Arial" w:cs="Arial"/>
          <w:sz w:val="24"/>
        </w:rPr>
        <w:t>Obsługa klientów z psem asystującym.</w:t>
      </w:r>
    </w:p>
    <w:p w:rsidR="00834028" w:rsidRPr="000420E8" w:rsidRDefault="00834028" w:rsidP="000420E8">
      <w:pPr>
        <w:pStyle w:val="Akapitzlist"/>
        <w:numPr>
          <w:ilvl w:val="0"/>
          <w:numId w:val="1"/>
        </w:numPr>
        <w:spacing w:line="480" w:lineRule="auto"/>
        <w:rPr>
          <w:rFonts w:ascii="Arial" w:hAnsi="Arial" w:cs="Arial"/>
          <w:sz w:val="24"/>
        </w:rPr>
      </w:pPr>
      <w:r w:rsidRPr="000420E8">
        <w:rPr>
          <w:rFonts w:ascii="Arial" w:hAnsi="Arial" w:cs="Arial"/>
          <w:sz w:val="24"/>
        </w:rPr>
        <w:t>W budynku znajduje się jed</w:t>
      </w:r>
      <w:bookmarkStart w:id="0" w:name="_GoBack"/>
      <w:bookmarkEnd w:id="0"/>
      <w:r w:rsidRPr="000420E8">
        <w:rPr>
          <w:rFonts w:ascii="Arial" w:hAnsi="Arial" w:cs="Arial"/>
          <w:sz w:val="24"/>
        </w:rPr>
        <w:t>no pomieszczenie higieniczno-sanitarne spełniające wymagania odnośnie użytkowania przez osoby niepełnosprawne.</w:t>
      </w:r>
    </w:p>
    <w:p w:rsidR="00834028" w:rsidRPr="000420E8" w:rsidRDefault="00834028" w:rsidP="000420E8">
      <w:pPr>
        <w:pStyle w:val="Akapitzlist"/>
        <w:numPr>
          <w:ilvl w:val="0"/>
          <w:numId w:val="1"/>
        </w:numPr>
        <w:spacing w:line="480" w:lineRule="auto"/>
        <w:rPr>
          <w:rFonts w:ascii="Arial" w:hAnsi="Arial" w:cs="Arial"/>
          <w:sz w:val="24"/>
        </w:rPr>
      </w:pPr>
      <w:r w:rsidRPr="000420E8">
        <w:rPr>
          <w:rFonts w:ascii="Arial" w:hAnsi="Arial" w:cs="Arial"/>
          <w:sz w:val="24"/>
        </w:rPr>
        <w:t xml:space="preserve">Przy wejściu do budynku zamontowana jest platforma </w:t>
      </w:r>
      <w:proofErr w:type="spellStart"/>
      <w:r w:rsidR="006E7E4D" w:rsidRPr="000420E8">
        <w:rPr>
          <w:rFonts w:ascii="Arial" w:hAnsi="Arial" w:cs="Arial"/>
          <w:sz w:val="24"/>
        </w:rPr>
        <w:t>przy</w:t>
      </w:r>
      <w:r w:rsidR="00DB250F">
        <w:rPr>
          <w:rFonts w:ascii="Arial" w:hAnsi="Arial" w:cs="Arial"/>
          <w:sz w:val="24"/>
        </w:rPr>
        <w:t>s</w:t>
      </w:r>
      <w:r w:rsidR="006E7E4D" w:rsidRPr="000420E8">
        <w:rPr>
          <w:rFonts w:ascii="Arial" w:hAnsi="Arial" w:cs="Arial"/>
          <w:sz w:val="24"/>
        </w:rPr>
        <w:t>chodowa</w:t>
      </w:r>
      <w:proofErr w:type="spellEnd"/>
      <w:r w:rsidR="006E7E4D" w:rsidRPr="000420E8">
        <w:rPr>
          <w:rFonts w:ascii="Arial" w:hAnsi="Arial" w:cs="Arial"/>
          <w:sz w:val="24"/>
        </w:rPr>
        <w:t xml:space="preserve">. Do przemieszczania się pomiędzy piętrami służy </w:t>
      </w:r>
      <w:proofErr w:type="spellStart"/>
      <w:r w:rsidR="006E7E4D" w:rsidRPr="000420E8">
        <w:rPr>
          <w:rFonts w:ascii="Arial" w:hAnsi="Arial" w:cs="Arial"/>
          <w:sz w:val="24"/>
        </w:rPr>
        <w:t>schodołaz</w:t>
      </w:r>
      <w:proofErr w:type="spellEnd"/>
      <w:r w:rsidR="006E7E4D" w:rsidRPr="000420E8">
        <w:rPr>
          <w:rFonts w:ascii="Arial" w:hAnsi="Arial" w:cs="Arial"/>
          <w:sz w:val="24"/>
        </w:rPr>
        <w:t>.</w:t>
      </w:r>
    </w:p>
    <w:sectPr w:rsidR="00834028" w:rsidRPr="00042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515A8C"/>
    <w:multiLevelType w:val="hybridMultilevel"/>
    <w:tmpl w:val="F46A1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028"/>
    <w:rsid w:val="000420E8"/>
    <w:rsid w:val="000D04A8"/>
    <w:rsid w:val="005C2023"/>
    <w:rsid w:val="006B68B0"/>
    <w:rsid w:val="006E7E4D"/>
    <w:rsid w:val="00834028"/>
    <w:rsid w:val="009B51C7"/>
    <w:rsid w:val="00DB250F"/>
    <w:rsid w:val="00DF47C2"/>
    <w:rsid w:val="00E5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D63FB"/>
  <w15:chartTrackingRefBased/>
  <w15:docId w15:val="{1A5BD8C4-2A98-417D-9861-AAC95EC6E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0B3A"/>
    <w:pPr>
      <w:spacing w:after="0" w:line="360" w:lineRule="auto"/>
    </w:pPr>
    <w:rPr>
      <w:rFonts w:ascii="Fira Sans" w:hAnsi="Fira Sans"/>
      <w:sz w:val="19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0B3A"/>
    <w:pPr>
      <w:keepNext/>
      <w:keepLines/>
      <w:outlineLvl w:val="0"/>
    </w:pPr>
    <w:rPr>
      <w:rFonts w:ascii="Fira Sans SemiBold" w:eastAsiaTheme="majorEastAsia" w:hAnsi="Fira Sans SemiBold" w:cstheme="majorBidi"/>
      <w:color w:val="000000" w:themeColor="text1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B3A"/>
    <w:rPr>
      <w:rFonts w:ascii="Fira Sans SemiBold" w:eastAsiaTheme="majorEastAsia" w:hAnsi="Fira Sans SemiBold" w:cstheme="majorBidi"/>
      <w:color w:val="000000" w:themeColor="text1"/>
      <w:sz w:val="28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0420E8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2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042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Udogodnienia dla klientów ze szczególnymi potrzebami – opis alternatywny infografiki</vt:lpstr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Udogodnienia dla klientów ze szczególnymi potrzebami – opis alternatywny infografiki</dc:title>
  <dc:subject/>
  <dc:creator>Szymkiewicz Szymon</dc:creator>
  <cp:keywords/>
  <dc:description/>
  <cp:lastModifiedBy>Szymkiewicz Szymon</cp:lastModifiedBy>
  <cp:revision>2</cp:revision>
  <dcterms:created xsi:type="dcterms:W3CDTF">2024-01-11T10:50:00Z</dcterms:created>
  <dcterms:modified xsi:type="dcterms:W3CDTF">2024-01-11T10:50:00Z</dcterms:modified>
</cp:coreProperties>
</file>